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9" w:lineRule="exact"/>
        <w:ind w:left="0" w:leftChars="0" w:right="66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湖北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  <w:lang w:eastAsia="zh-CN"/>
        </w:rPr>
        <w:t>长江人民艺术剧院儿童剧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团报名表</w:t>
      </w:r>
    </w:p>
    <w:p>
      <w:pPr>
        <w:pStyle w:val="2"/>
        <w:spacing w:line="529" w:lineRule="exact"/>
        <w:ind w:left="0" w:leftChars="0" w:right="660" w:rightChars="0" w:firstLine="0" w:firstLineChars="0"/>
        <w:jc w:val="center"/>
        <w:rPr>
          <w:b w:val="0"/>
          <w:color w:val="333333"/>
        </w:rPr>
      </w:pP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48"/>
        <w:gridCol w:w="279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02" w:type="dxa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448" w:type="dxa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797" w:type="dxa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998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⼀⼨登记照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02" w:type="dxa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245" w:type="dxa"/>
            <w:gridSpan w:val="2"/>
          </w:tcPr>
          <w:p>
            <w:pPr>
              <w:pStyle w:val="7"/>
              <w:ind w:left="73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出⽣⽇期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99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02" w:type="dxa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联系⼈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24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99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647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就读学校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998" w:type="dxa"/>
            <w:vMerge w:val="continue"/>
          </w:tcPr>
          <w:p>
            <w:pPr>
              <w:pStyle w:val="7"/>
              <w:spacing w:before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9645" w:type="dxa"/>
            <w:gridSpan w:val="4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⾯试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内容：（包括但不限于唱歌、舞蹈、表演、器乐等才艺）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9645" w:type="dxa"/>
            <w:gridSpan w:val="4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兴趣爱好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645" w:type="dxa"/>
            <w:gridSpan w:val="4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获奖情况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9645" w:type="dxa"/>
            <w:gridSpan w:val="4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lang w:eastAsia="zh-CN"/>
              </w:rPr>
              <w:t>：</w:t>
            </w:r>
          </w:p>
        </w:tc>
      </w:tr>
    </w:tbl>
    <w:p/>
    <w:sectPr>
      <w:type w:val="continuous"/>
      <w:pgSz w:w="11900" w:h="16820"/>
      <w:pgMar w:top="1480" w:right="48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30186"/>
    <w:rsid w:val="48EE6CA0"/>
    <w:rsid w:val="4C637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 UI Light" w:hAnsi="Microsoft JhengHei UI Light" w:eastAsia="Microsoft JhengHei UI Light" w:cs="Microsoft JhengHei UI Light"/>
      <w:sz w:val="22"/>
      <w:szCs w:val="22"/>
      <w:lang w:val="zh-CN" w:eastAsia="zh-CN" w:bidi="zh-CN"/>
    </w:rPr>
  </w:style>
  <w:style w:type="character" w:default="1" w:styleId="4">
    <w:name w:val="Default Paragraph Font"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755" w:right="3494"/>
      <w:jc w:val="center"/>
    </w:pPr>
    <w:rPr>
      <w:rFonts w:ascii="Microsoft JhengHei UI Light" w:hAnsi="Microsoft JhengHei UI Light" w:eastAsia="Microsoft JhengHei UI Light" w:cs="Microsoft JhengHei UI Light"/>
      <w:sz w:val="30"/>
      <w:szCs w:val="30"/>
      <w:lang w:val="zh-CN" w:eastAsia="zh-CN" w:bidi="zh-CN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6"/>
      <w:ind w:left="144"/>
    </w:pPr>
    <w:rPr>
      <w:rFonts w:ascii="Microsoft JhengHei UI Light" w:hAnsi="Microsoft JhengHei UI Light" w:eastAsia="Microsoft JhengHei UI Light" w:cs="Microsoft JhengHei UI Light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Paragraphs>27</Paragraphs>
  <TotalTime>7</TotalTime>
  <ScaleCrop>false</ScaleCrop>
  <LinksUpToDate>false</LinksUpToDate>
  <CharactersWithSpaces>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2020-05-08T13:32:00Z</dcterms:created>
  <dc:creator>WPS Office</dc:creator>
  <cp:lastModifiedBy>微店店主</cp:lastModifiedBy>
  <dcterms:modified xsi:type="dcterms:W3CDTF">2022-03-15T07:07:59Z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A5707420B45F41D7B467E8BACAE2FD50</vt:lpwstr>
  </property>
</Properties>
</file>